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66" w:rsidRDefault="00F65D66" w:rsidP="00F65D66">
      <w:pPr>
        <w:jc w:val="center"/>
        <w:rPr>
          <w:rFonts w:cs="Arial"/>
          <w:b/>
          <w:sz w:val="24"/>
          <w:szCs w:val="24"/>
          <w:u w:val="single"/>
        </w:rPr>
      </w:pPr>
      <w:r w:rsidRPr="00E26B08">
        <w:rPr>
          <w:rFonts w:cs="Arial"/>
          <w:b/>
          <w:sz w:val="24"/>
          <w:szCs w:val="24"/>
          <w:u w:val="single"/>
        </w:rPr>
        <w:t xml:space="preserve">Grade </w:t>
      </w:r>
      <w:r w:rsidR="009A0F09">
        <w:rPr>
          <w:rFonts w:cs="Arial"/>
          <w:b/>
          <w:sz w:val="24"/>
          <w:szCs w:val="24"/>
          <w:u w:val="single"/>
        </w:rPr>
        <w:t>1</w:t>
      </w:r>
      <w:r w:rsidRPr="00E26B08">
        <w:rPr>
          <w:rFonts w:cs="Arial"/>
          <w:b/>
          <w:sz w:val="24"/>
          <w:szCs w:val="24"/>
          <w:u w:val="single"/>
        </w:rPr>
        <w:t xml:space="preserve">:  </w:t>
      </w:r>
      <w:r w:rsidR="009A0F09">
        <w:rPr>
          <w:rFonts w:cs="Arial"/>
          <w:b/>
          <w:sz w:val="24"/>
          <w:szCs w:val="24"/>
          <w:u w:val="single"/>
        </w:rPr>
        <w:t>Brush Up on RESPECT</w:t>
      </w:r>
    </w:p>
    <w:p w:rsidR="00E26B08" w:rsidRPr="00E26B08" w:rsidRDefault="00E26B08" w:rsidP="00F65D66">
      <w:pPr>
        <w:jc w:val="center"/>
        <w:rPr>
          <w:rFonts w:cs="Arial"/>
          <w:b/>
          <w:sz w:val="24"/>
          <w:szCs w:val="24"/>
          <w:u w:val="single"/>
        </w:rPr>
      </w:pPr>
    </w:p>
    <w:p w:rsidR="00F65D66" w:rsidRPr="00F65D66" w:rsidRDefault="00F65D66" w:rsidP="00F65D66">
      <w:pPr>
        <w:rPr>
          <w:rFonts w:cs="Arial"/>
          <w:sz w:val="24"/>
          <w:szCs w:val="24"/>
        </w:rPr>
      </w:pPr>
      <w:r w:rsidRPr="00E26B08">
        <w:rPr>
          <w:rFonts w:cs="Arial"/>
          <w:b/>
          <w:sz w:val="24"/>
          <w:szCs w:val="24"/>
        </w:rPr>
        <w:t>Objectives:</w:t>
      </w:r>
      <w:r w:rsidRPr="00F65D66">
        <w:rPr>
          <w:rFonts w:cs="Arial"/>
          <w:sz w:val="24"/>
          <w:szCs w:val="24"/>
        </w:rPr>
        <w:t xml:space="preserve">  Students will understand the importance of using kind words and treating others with respect</w:t>
      </w:r>
    </w:p>
    <w:p w:rsidR="00F65D66" w:rsidRPr="00F65D66" w:rsidRDefault="00F65D66" w:rsidP="00E26B0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26B08">
        <w:rPr>
          <w:rFonts w:cs="Times New Roman"/>
          <w:b/>
          <w:sz w:val="24"/>
          <w:szCs w:val="24"/>
        </w:rPr>
        <w:t>GU.300.70</w:t>
      </w:r>
      <w:r w:rsidR="00E26B08">
        <w:rPr>
          <w:rFonts w:cs="Times New Roman"/>
          <w:b/>
          <w:sz w:val="24"/>
          <w:szCs w:val="24"/>
        </w:rPr>
        <w:t xml:space="preserve">: </w:t>
      </w:r>
      <w:r w:rsidRPr="00F65D66">
        <w:rPr>
          <w:rFonts w:cs="Times New Roman"/>
          <w:sz w:val="24"/>
          <w:szCs w:val="24"/>
        </w:rPr>
        <w:t xml:space="preserve"> </w:t>
      </w:r>
      <w:r w:rsidR="00E26B08">
        <w:rPr>
          <w:rFonts w:cs="Times New Roman"/>
          <w:sz w:val="24"/>
          <w:szCs w:val="24"/>
        </w:rPr>
        <w:t xml:space="preserve">Students will </w:t>
      </w:r>
      <w:r w:rsidRPr="00F65D66">
        <w:rPr>
          <w:rFonts w:cs="Times New Roman"/>
          <w:sz w:val="24"/>
          <w:szCs w:val="24"/>
        </w:rPr>
        <w:t>demonstrate the knowledge, attitudes, and interpersonal skills to help them understand</w:t>
      </w:r>
      <w:r w:rsidR="00E26B08">
        <w:rPr>
          <w:rFonts w:cs="Times New Roman"/>
          <w:sz w:val="24"/>
          <w:szCs w:val="24"/>
        </w:rPr>
        <w:t xml:space="preserve"> </w:t>
      </w:r>
      <w:r w:rsidRPr="00F65D66">
        <w:rPr>
          <w:rFonts w:cs="Times New Roman"/>
          <w:sz w:val="24"/>
          <w:szCs w:val="24"/>
        </w:rPr>
        <w:t>and respect self and others.</w:t>
      </w:r>
    </w:p>
    <w:p w:rsidR="00F65D66" w:rsidRPr="00F65D66" w:rsidRDefault="00F65D66">
      <w:pPr>
        <w:rPr>
          <w:rFonts w:cs="Arial"/>
          <w:sz w:val="24"/>
          <w:szCs w:val="24"/>
        </w:rPr>
      </w:pPr>
    </w:p>
    <w:p w:rsidR="00F65D66" w:rsidRPr="00F65D66" w:rsidRDefault="00F65D66" w:rsidP="00E26B08">
      <w:pPr>
        <w:rPr>
          <w:rFonts w:cs="Arial"/>
          <w:sz w:val="24"/>
          <w:szCs w:val="24"/>
        </w:rPr>
      </w:pPr>
      <w:r w:rsidRPr="00E26B08">
        <w:rPr>
          <w:rFonts w:cs="Arial"/>
          <w:b/>
          <w:sz w:val="24"/>
          <w:szCs w:val="24"/>
        </w:rPr>
        <w:t xml:space="preserve">Materials </w:t>
      </w:r>
      <w:r w:rsidR="00E26B08" w:rsidRPr="00E26B08">
        <w:rPr>
          <w:rFonts w:cs="Arial"/>
          <w:b/>
          <w:sz w:val="24"/>
          <w:szCs w:val="24"/>
        </w:rPr>
        <w:t>Need</w:t>
      </w:r>
      <w:r w:rsidRPr="00E26B08">
        <w:rPr>
          <w:rFonts w:cs="Arial"/>
          <w:b/>
          <w:sz w:val="24"/>
          <w:szCs w:val="24"/>
        </w:rPr>
        <w:t>ed</w:t>
      </w:r>
      <w:r w:rsidRPr="00F65D66">
        <w:rPr>
          <w:rFonts w:cs="Arial"/>
          <w:sz w:val="24"/>
          <w:szCs w:val="24"/>
        </w:rPr>
        <w:t xml:space="preserve">: </w:t>
      </w:r>
      <w:r w:rsidR="00E26B08">
        <w:rPr>
          <w:rFonts w:cs="Arial"/>
          <w:sz w:val="24"/>
          <w:szCs w:val="24"/>
        </w:rPr>
        <w:t xml:space="preserve"> </w:t>
      </w:r>
      <w:r w:rsidR="009062D5">
        <w:rPr>
          <w:rFonts w:cs="Arial"/>
          <w:sz w:val="24"/>
          <w:szCs w:val="24"/>
        </w:rPr>
        <w:t>tubes of toothpaste, index cards,</w:t>
      </w:r>
      <w:r w:rsidR="00FF6BE8">
        <w:rPr>
          <w:rFonts w:cs="Arial"/>
          <w:sz w:val="24"/>
          <w:szCs w:val="24"/>
        </w:rPr>
        <w:t xml:space="preserve"> markers</w:t>
      </w:r>
      <w:r w:rsidR="009062D5">
        <w:rPr>
          <w:rFonts w:cs="Arial"/>
          <w:sz w:val="24"/>
          <w:szCs w:val="24"/>
        </w:rPr>
        <w:t xml:space="preserve">, </w:t>
      </w:r>
      <w:proofErr w:type="gramStart"/>
      <w:r w:rsidR="009062D5">
        <w:rPr>
          <w:rFonts w:cs="Arial"/>
          <w:sz w:val="24"/>
          <w:szCs w:val="24"/>
        </w:rPr>
        <w:t>popsicle</w:t>
      </w:r>
      <w:proofErr w:type="gramEnd"/>
      <w:r w:rsidR="009062D5">
        <w:rPr>
          <w:rFonts w:cs="Arial"/>
          <w:sz w:val="24"/>
          <w:szCs w:val="24"/>
        </w:rPr>
        <w:t xml:space="preserve"> sticks/toothpicks, book: </w:t>
      </w:r>
      <w:r w:rsidR="009062D5" w:rsidRPr="00104AD7">
        <w:rPr>
          <w:rFonts w:cs="Arial"/>
          <w:i/>
          <w:sz w:val="24"/>
          <w:szCs w:val="24"/>
        </w:rPr>
        <w:t>Words are Not for Hurting</w:t>
      </w:r>
      <w:r w:rsidR="009062D5">
        <w:rPr>
          <w:rFonts w:cs="Arial"/>
          <w:sz w:val="24"/>
          <w:szCs w:val="24"/>
        </w:rPr>
        <w:t>, Toothpaste “I” statements</w:t>
      </w:r>
      <w:r w:rsidR="00104AD7">
        <w:rPr>
          <w:rFonts w:cs="Arial"/>
          <w:sz w:val="24"/>
          <w:szCs w:val="24"/>
        </w:rPr>
        <w:t>, crayons</w:t>
      </w:r>
    </w:p>
    <w:p w:rsidR="00F65D66" w:rsidRPr="00CB7FD8" w:rsidRDefault="00E26B08" w:rsidP="00CB7FD8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CB7FD8">
        <w:rPr>
          <w:rFonts w:cs="Arial"/>
          <w:sz w:val="24"/>
          <w:szCs w:val="24"/>
        </w:rPr>
        <w:t>Introduction</w:t>
      </w:r>
    </w:p>
    <w:p w:rsidR="00E26B08" w:rsidRDefault="00E26B08" w:rsidP="00E26B08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Talk about the importance of using kind words</w:t>
      </w:r>
    </w:p>
    <w:p w:rsidR="00E26B08" w:rsidRDefault="00E26B08" w:rsidP="00E26B08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Ask student to think of/some kind words; </w:t>
      </w:r>
      <w:r w:rsidR="009062D5">
        <w:rPr>
          <w:rFonts w:cs="Arial"/>
          <w:sz w:val="24"/>
          <w:szCs w:val="24"/>
        </w:rPr>
        <w:t>Write them up on the board</w:t>
      </w:r>
    </w:p>
    <w:p w:rsidR="00E26B08" w:rsidRDefault="00E26B08" w:rsidP="00E26B08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Ask students to think of something that is said that might NOT be kind; </w:t>
      </w:r>
      <w:r w:rsidR="009062D5">
        <w:rPr>
          <w:rFonts w:cs="Arial"/>
          <w:sz w:val="24"/>
          <w:szCs w:val="24"/>
        </w:rPr>
        <w:t>Whisper them aloud, because we don’t want them to have any power over us!</w:t>
      </w:r>
    </w:p>
    <w:p w:rsidR="00E26B08" w:rsidRPr="00E26B08" w:rsidRDefault="00E26B08" w:rsidP="00E26B08">
      <w:pPr>
        <w:pStyle w:val="ListParagraph"/>
        <w:ind w:left="1080"/>
        <w:rPr>
          <w:rFonts w:cs="Arial"/>
          <w:sz w:val="24"/>
          <w:szCs w:val="24"/>
        </w:rPr>
      </w:pPr>
    </w:p>
    <w:p w:rsidR="00E26B08" w:rsidRDefault="00E26B08" w:rsidP="00CB7FD8">
      <w:pPr>
        <w:pStyle w:val="NormalWeb"/>
        <w:numPr>
          <w:ilvl w:val="0"/>
          <w:numId w:val="4"/>
        </w:numPr>
        <w:shd w:val="clear" w:color="auto" w:fill="FFFFFF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Demonstration</w:t>
      </w:r>
    </w:p>
    <w:p w:rsidR="009062D5" w:rsidRDefault="00820E89" w:rsidP="009062D5">
      <w:pPr>
        <w:pStyle w:val="ListParagraph"/>
        <w:numPr>
          <w:ilvl w:val="0"/>
          <w:numId w:val="6"/>
        </w:numPr>
        <w:rPr>
          <w:rFonts w:cs="Tahoma"/>
          <w:color w:val="000000"/>
        </w:rPr>
      </w:pPr>
      <w:r w:rsidRPr="00820E89">
        <w:rPr>
          <w:rFonts w:cs="Tahoma"/>
          <w:color w:val="000000"/>
        </w:rPr>
        <w:t>Have students take a</w:t>
      </w:r>
      <w:bookmarkStart w:id="0" w:name="_GoBack"/>
      <w:bookmarkEnd w:id="0"/>
      <w:r w:rsidR="009062D5">
        <w:rPr>
          <w:rFonts w:cs="Tahoma"/>
          <w:color w:val="000000"/>
        </w:rPr>
        <w:t>n index card and draw a big “R” in the center of it.  Tell the students that we are going to brush up on our respect by covering that R, which stands for respect, with toothpaste.</w:t>
      </w:r>
    </w:p>
    <w:p w:rsidR="009062D5" w:rsidRDefault="009062D5" w:rsidP="009062D5">
      <w:pPr>
        <w:pStyle w:val="ListParagraph"/>
        <w:numPr>
          <w:ilvl w:val="0"/>
          <w:numId w:val="6"/>
        </w:numPr>
        <w:rPr>
          <w:rFonts w:cs="Tahoma"/>
          <w:color w:val="000000"/>
        </w:rPr>
      </w:pPr>
      <w:r>
        <w:rPr>
          <w:rFonts w:cs="Tahoma"/>
          <w:color w:val="000000"/>
        </w:rPr>
        <w:t>Instruct students to squeeze out the toothpaste to trace over the letter R.</w:t>
      </w:r>
    </w:p>
    <w:p w:rsidR="009062D5" w:rsidRDefault="009062D5" w:rsidP="009062D5">
      <w:pPr>
        <w:pStyle w:val="ListParagraph"/>
        <w:numPr>
          <w:ilvl w:val="0"/>
          <w:numId w:val="6"/>
        </w:numPr>
        <w:rPr>
          <w:rFonts w:cs="Tahoma"/>
          <w:color w:val="000000"/>
        </w:rPr>
      </w:pPr>
      <w:r>
        <w:rPr>
          <w:rFonts w:cs="Tahoma"/>
          <w:color w:val="000000"/>
        </w:rPr>
        <w:t>As they are covering it, make a connection to the cleaning power of toothpaste and how it is like cleaning out the unkind words and only leaving behind the Kind words in your mouth.</w:t>
      </w:r>
    </w:p>
    <w:p w:rsidR="009062D5" w:rsidRDefault="009062D5" w:rsidP="009062D5">
      <w:pPr>
        <w:pStyle w:val="ListParagraph"/>
        <w:numPr>
          <w:ilvl w:val="0"/>
          <w:numId w:val="6"/>
        </w:numPr>
        <w:rPr>
          <w:rFonts w:cs="Tahoma"/>
          <w:color w:val="000000"/>
        </w:rPr>
      </w:pPr>
      <w:r>
        <w:rPr>
          <w:rFonts w:cs="Tahoma"/>
          <w:color w:val="000000"/>
        </w:rPr>
        <w:t xml:space="preserve">Ask students to use the </w:t>
      </w:r>
      <w:proofErr w:type="gramStart"/>
      <w:r>
        <w:rPr>
          <w:rFonts w:cs="Tahoma"/>
          <w:color w:val="000000"/>
        </w:rPr>
        <w:t>popsicle</w:t>
      </w:r>
      <w:proofErr w:type="gramEnd"/>
      <w:r>
        <w:rPr>
          <w:rFonts w:cs="Tahoma"/>
          <w:color w:val="000000"/>
        </w:rPr>
        <w:t xml:space="preserve"> stick to put the toothpaste back in the tube.  When they can’t, explain that Rude or Unkind words</w:t>
      </w:r>
      <w:r w:rsidR="004B1572">
        <w:rPr>
          <w:rFonts w:cs="Tahoma"/>
          <w:color w:val="000000"/>
        </w:rPr>
        <w:t>,</w:t>
      </w:r>
      <w:r>
        <w:rPr>
          <w:rFonts w:cs="Tahoma"/>
          <w:color w:val="000000"/>
        </w:rPr>
        <w:t xml:space="preserve"> once spoken,</w:t>
      </w:r>
      <w:r w:rsidR="004B1572">
        <w:rPr>
          <w:rFonts w:cs="Tahoma"/>
          <w:color w:val="000000"/>
        </w:rPr>
        <w:t xml:space="preserve"> can NOT be taken back.  </w:t>
      </w:r>
    </w:p>
    <w:p w:rsidR="004B1572" w:rsidRDefault="004B1572" w:rsidP="009062D5">
      <w:pPr>
        <w:pStyle w:val="ListParagraph"/>
        <w:numPr>
          <w:ilvl w:val="0"/>
          <w:numId w:val="6"/>
        </w:numPr>
        <w:rPr>
          <w:rFonts w:cs="Tahoma"/>
          <w:color w:val="000000"/>
        </w:rPr>
      </w:pPr>
      <w:r>
        <w:rPr>
          <w:rFonts w:cs="Tahoma"/>
          <w:color w:val="000000"/>
        </w:rPr>
        <w:t xml:space="preserve">Ask </w:t>
      </w:r>
      <w:r w:rsidR="00104AD7">
        <w:rPr>
          <w:rFonts w:cs="Tahoma"/>
          <w:color w:val="000000"/>
        </w:rPr>
        <w:t>students</w:t>
      </w:r>
      <w:r>
        <w:rPr>
          <w:rFonts w:cs="Tahoma"/>
          <w:color w:val="000000"/>
        </w:rPr>
        <w:t xml:space="preserve"> what they should do when, by accident, some unkind words slip out?  APOLOGIZE</w:t>
      </w:r>
    </w:p>
    <w:p w:rsidR="004B1572" w:rsidRDefault="004B1572" w:rsidP="009062D5">
      <w:pPr>
        <w:pStyle w:val="ListParagraph"/>
        <w:numPr>
          <w:ilvl w:val="0"/>
          <w:numId w:val="6"/>
        </w:numPr>
        <w:rPr>
          <w:rFonts w:cs="Tahoma"/>
          <w:color w:val="000000"/>
        </w:rPr>
      </w:pPr>
      <w:r>
        <w:rPr>
          <w:rFonts w:cs="Tahoma"/>
          <w:color w:val="000000"/>
        </w:rPr>
        <w:t xml:space="preserve">Discuss and demonstrate the steps to giving a </w:t>
      </w:r>
      <w:proofErr w:type="gramStart"/>
      <w:r>
        <w:rPr>
          <w:rFonts w:cs="Tahoma"/>
          <w:color w:val="000000"/>
        </w:rPr>
        <w:t>heartfelt  apology</w:t>
      </w:r>
      <w:proofErr w:type="gramEnd"/>
      <w:r>
        <w:rPr>
          <w:rFonts w:cs="Tahoma"/>
          <w:color w:val="000000"/>
        </w:rPr>
        <w:t>.</w:t>
      </w:r>
    </w:p>
    <w:p w:rsidR="00820E89" w:rsidRDefault="00820E89" w:rsidP="00820E89">
      <w:pPr>
        <w:pStyle w:val="ListParagraph"/>
        <w:ind w:left="1080"/>
        <w:rPr>
          <w:rStyle w:val="textexposedshow"/>
          <w:rFonts w:ascii="Tahoma" w:hAnsi="Tahoma" w:cs="Tahoma"/>
          <w:color w:val="000000"/>
          <w:sz w:val="20"/>
          <w:szCs w:val="20"/>
        </w:rPr>
      </w:pPr>
    </w:p>
    <w:p w:rsidR="00CB7FD8" w:rsidRPr="00EE1115" w:rsidRDefault="004B1572" w:rsidP="00EE1115">
      <w:pPr>
        <w:pStyle w:val="Normal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 w:cs="Arial"/>
        </w:rPr>
        <w:t>Book:  Words are NOT for Hurting</w:t>
      </w:r>
    </w:p>
    <w:p w:rsidR="00EE1115" w:rsidRDefault="00EE1115" w:rsidP="004B1572">
      <w:pPr>
        <w:pStyle w:val="NormalWeb"/>
        <w:numPr>
          <w:ilvl w:val="0"/>
          <w:numId w:val="7"/>
        </w:numPr>
        <w:shd w:val="clear" w:color="auto" w:fill="FFFFFF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Read </w:t>
      </w:r>
      <w:r w:rsidR="004B1572">
        <w:rPr>
          <w:rFonts w:asciiTheme="minorHAnsi" w:hAnsiTheme="minorHAnsi" w:cs="Arial"/>
        </w:rPr>
        <w:t>book</w:t>
      </w:r>
    </w:p>
    <w:p w:rsidR="004B1572" w:rsidRDefault="004B1572" w:rsidP="004B1572">
      <w:pPr>
        <w:pStyle w:val="NormalWeb"/>
        <w:numPr>
          <w:ilvl w:val="0"/>
          <w:numId w:val="7"/>
        </w:numPr>
        <w:shd w:val="clear" w:color="auto" w:fill="FFFFFF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Discuss</w:t>
      </w:r>
    </w:p>
    <w:p w:rsidR="00CB7FD8" w:rsidRPr="001D0FF8" w:rsidRDefault="00CB7FD8" w:rsidP="00CB7FD8">
      <w:pPr>
        <w:pStyle w:val="Normal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Activity:  </w:t>
      </w:r>
      <w:r w:rsidR="004B1572">
        <w:rPr>
          <w:rFonts w:asciiTheme="minorHAnsi" w:hAnsiTheme="minorHAnsi" w:cs="Arial"/>
        </w:rPr>
        <w:t>Toothpaste “I” statements</w:t>
      </w:r>
    </w:p>
    <w:p w:rsidR="004B1572" w:rsidRDefault="004B1572" w:rsidP="001D0FF8">
      <w:pPr>
        <w:pStyle w:val="NormalWeb"/>
        <w:numPr>
          <w:ilvl w:val="0"/>
          <w:numId w:val="5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Discuss the importance of using your kind words to let someone else know how their behavior is affecting you.</w:t>
      </w:r>
    </w:p>
    <w:p w:rsidR="004B1572" w:rsidRPr="004B1572" w:rsidRDefault="004B1572" w:rsidP="001D0FF8">
      <w:pPr>
        <w:pStyle w:val="NormalWeb"/>
        <w:numPr>
          <w:ilvl w:val="0"/>
          <w:numId w:val="5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Demonstrate and practice giving “I” messages; Example:  “I feel hurt when you call me names.  I need you to stop.”  “I feel sad when you don’t let me play with you.  I need you to give me a chance to show you that I am a good friend.”</w:t>
      </w:r>
    </w:p>
    <w:p w:rsidR="001D0FF8" w:rsidRPr="004B1572" w:rsidRDefault="001D0FF8" w:rsidP="001D0FF8">
      <w:pPr>
        <w:pStyle w:val="NormalWeb"/>
        <w:numPr>
          <w:ilvl w:val="0"/>
          <w:numId w:val="5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Hand out </w:t>
      </w:r>
      <w:r w:rsidR="004B1572">
        <w:rPr>
          <w:rFonts w:asciiTheme="minorHAnsi" w:hAnsiTheme="minorHAnsi" w:cs="Arial"/>
        </w:rPr>
        <w:t>toothpaste sheets</w:t>
      </w:r>
    </w:p>
    <w:p w:rsidR="004B1572" w:rsidRDefault="004B1572" w:rsidP="001D0FF8">
      <w:pPr>
        <w:pStyle w:val="NormalWeb"/>
        <w:numPr>
          <w:ilvl w:val="0"/>
          <w:numId w:val="5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Instruct students to create an “I” statement for someone and write it on the toothpaste sheet.  </w:t>
      </w:r>
    </w:p>
    <w:p w:rsidR="004B1572" w:rsidRDefault="004B1572" w:rsidP="001D0FF8">
      <w:pPr>
        <w:pStyle w:val="NormalWeb"/>
        <w:numPr>
          <w:ilvl w:val="0"/>
          <w:numId w:val="5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Color </w:t>
      </w:r>
    </w:p>
    <w:p w:rsidR="004B1572" w:rsidRDefault="004B1572" w:rsidP="001D0FF8">
      <w:pPr>
        <w:pStyle w:val="NormalWeb"/>
        <w:numPr>
          <w:ilvl w:val="0"/>
          <w:numId w:val="5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Share</w:t>
      </w:r>
    </w:p>
    <w:p w:rsidR="004B1572" w:rsidRDefault="004B1572" w:rsidP="004B1572">
      <w:pPr>
        <w:pStyle w:val="Normal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Closure</w:t>
      </w:r>
    </w:p>
    <w:p w:rsidR="004B1572" w:rsidRDefault="004B1572" w:rsidP="004B1572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Encourage </w:t>
      </w:r>
      <w:r w:rsidR="002439CD">
        <w:rPr>
          <w:rFonts w:asciiTheme="minorHAnsi" w:hAnsiTheme="minorHAnsi"/>
        </w:rPr>
        <w:t>students</w:t>
      </w:r>
      <w:r>
        <w:rPr>
          <w:rFonts w:asciiTheme="minorHAnsi" w:hAnsiTheme="minorHAnsi"/>
        </w:rPr>
        <w:t xml:space="preserve"> to give their “I” statements to the person they have in mind, so they will know how they are feeling.</w:t>
      </w:r>
    </w:p>
    <w:p w:rsidR="004B1572" w:rsidRDefault="002439CD" w:rsidP="004B1572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Encourage</w:t>
      </w:r>
      <w:r w:rsidR="004B157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students</w:t>
      </w:r>
      <w:r w:rsidR="004B1572">
        <w:rPr>
          <w:rFonts w:asciiTheme="minorHAnsi" w:hAnsiTheme="minorHAnsi"/>
        </w:rPr>
        <w:t xml:space="preserve"> to practice using “I” statements every</w:t>
      </w:r>
      <w:r>
        <w:rPr>
          <w:rFonts w:asciiTheme="minorHAnsi" w:hAnsiTheme="minorHAnsi"/>
        </w:rPr>
        <w:t xml:space="preserve"> </w:t>
      </w:r>
      <w:r w:rsidR="004B1572">
        <w:rPr>
          <w:rFonts w:asciiTheme="minorHAnsi" w:hAnsiTheme="minorHAnsi"/>
        </w:rPr>
        <w:t>day.</w:t>
      </w:r>
    </w:p>
    <w:p w:rsidR="004B1572" w:rsidRDefault="002439CD" w:rsidP="004B1572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Instruct students to keep their “R” notecard in their reading book as a daily reminder to always use KIND WORDS!</w:t>
      </w:r>
    </w:p>
    <w:p w:rsidR="004B1572" w:rsidRPr="001D0FF8" w:rsidRDefault="004B1572" w:rsidP="004B1572">
      <w:pPr>
        <w:pStyle w:val="NormalWeb"/>
        <w:shd w:val="clear" w:color="auto" w:fill="FFFFFF"/>
        <w:ind w:left="1440"/>
        <w:rPr>
          <w:rFonts w:asciiTheme="minorHAnsi" w:hAnsiTheme="minorHAnsi"/>
        </w:rPr>
      </w:pPr>
    </w:p>
    <w:sectPr w:rsidR="004B1572" w:rsidRPr="001D0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4F6"/>
    <w:multiLevelType w:val="hybridMultilevel"/>
    <w:tmpl w:val="E3F4C87A"/>
    <w:lvl w:ilvl="0" w:tplc="10A838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6B180B"/>
    <w:multiLevelType w:val="hybridMultilevel"/>
    <w:tmpl w:val="EA86AEAA"/>
    <w:lvl w:ilvl="0" w:tplc="073C0C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52BB0"/>
    <w:multiLevelType w:val="hybridMultilevel"/>
    <w:tmpl w:val="2F02B1DC"/>
    <w:lvl w:ilvl="0" w:tplc="32320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503CD"/>
    <w:multiLevelType w:val="hybridMultilevel"/>
    <w:tmpl w:val="07D6E594"/>
    <w:lvl w:ilvl="0" w:tplc="2F066D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056222"/>
    <w:multiLevelType w:val="hybridMultilevel"/>
    <w:tmpl w:val="B042680A"/>
    <w:lvl w:ilvl="0" w:tplc="ACBE6008">
      <w:start w:val="1"/>
      <w:numFmt w:val="lowerLetter"/>
      <w:lvlText w:val="%1."/>
      <w:lvlJc w:val="left"/>
      <w:pPr>
        <w:ind w:left="14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223DA9"/>
    <w:multiLevelType w:val="hybridMultilevel"/>
    <w:tmpl w:val="EDFEF1E4"/>
    <w:lvl w:ilvl="0" w:tplc="6B287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B215A"/>
    <w:multiLevelType w:val="hybridMultilevel"/>
    <w:tmpl w:val="C1320D68"/>
    <w:lvl w:ilvl="0" w:tplc="DC683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3E252D"/>
    <w:multiLevelType w:val="hybridMultilevel"/>
    <w:tmpl w:val="B9B00CC6"/>
    <w:lvl w:ilvl="0" w:tplc="16E839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66"/>
    <w:rsid w:val="00104AD7"/>
    <w:rsid w:val="00181132"/>
    <w:rsid w:val="001D0FF8"/>
    <w:rsid w:val="002439CD"/>
    <w:rsid w:val="004B1572"/>
    <w:rsid w:val="00811001"/>
    <w:rsid w:val="00820E89"/>
    <w:rsid w:val="00882C44"/>
    <w:rsid w:val="009062D5"/>
    <w:rsid w:val="009A0F09"/>
    <w:rsid w:val="00A73B89"/>
    <w:rsid w:val="00CB5368"/>
    <w:rsid w:val="00CB7FD8"/>
    <w:rsid w:val="00CD6AF7"/>
    <w:rsid w:val="00E26B08"/>
    <w:rsid w:val="00EE1115"/>
    <w:rsid w:val="00F65D66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6B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368"/>
    <w:rPr>
      <w:rFonts w:ascii="Tahoma" w:hAnsi="Tahoma" w:cs="Tahoma"/>
      <w:sz w:val="16"/>
      <w:szCs w:val="16"/>
    </w:rPr>
  </w:style>
  <w:style w:type="character" w:customStyle="1" w:styleId="textexposedhide">
    <w:name w:val="text_exposed_hide"/>
    <w:basedOn w:val="DefaultParagraphFont"/>
    <w:rsid w:val="00820E89"/>
  </w:style>
  <w:style w:type="character" w:customStyle="1" w:styleId="textexposedshow">
    <w:name w:val="text_exposed_show"/>
    <w:basedOn w:val="DefaultParagraphFont"/>
    <w:rsid w:val="00820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6B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368"/>
    <w:rPr>
      <w:rFonts w:ascii="Tahoma" w:hAnsi="Tahoma" w:cs="Tahoma"/>
      <w:sz w:val="16"/>
      <w:szCs w:val="16"/>
    </w:rPr>
  </w:style>
  <w:style w:type="character" w:customStyle="1" w:styleId="textexposedhide">
    <w:name w:val="text_exposed_hide"/>
    <w:basedOn w:val="DefaultParagraphFont"/>
    <w:rsid w:val="00820E89"/>
  </w:style>
  <w:style w:type="character" w:customStyle="1" w:styleId="textexposedshow">
    <w:name w:val="text_exposed_show"/>
    <w:basedOn w:val="DefaultParagraphFont"/>
    <w:rsid w:val="00820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FCPS</cp:lastModifiedBy>
  <cp:revision>4</cp:revision>
  <cp:lastPrinted>2013-08-15T12:41:00Z</cp:lastPrinted>
  <dcterms:created xsi:type="dcterms:W3CDTF">2013-08-15T12:40:00Z</dcterms:created>
  <dcterms:modified xsi:type="dcterms:W3CDTF">2013-08-15T13:06:00Z</dcterms:modified>
</cp:coreProperties>
</file>